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3"/>
        <w:jc w:val="center"/>
      </w:pPr>
      <w:r/>
      <w:r/>
    </w:p>
    <w:p>
      <w:pPr>
        <w:pStyle w:val="813"/>
        <w:jc w:val="center"/>
        <w:rPr>
          <w:rFonts w:ascii="Times New Roman" w:hAnsi="Times New Roman"/>
          <w:b/>
          <w:sz w:val="28"/>
          <w:szCs w:val="28"/>
          <w:highlight w:val="none"/>
        </w:rPr>
      </w:pPr>
      <w:r>
        <w:rPr>
          <w:rFonts w:ascii="Times New Roman" w:hAnsi="Times New Roman"/>
          <w:b/>
          <w:iCs/>
          <w:sz w:val="28"/>
          <w:szCs w:val="28"/>
          <w:highlight w:val="none"/>
        </w:rPr>
      </w:r>
      <w:r>
        <w:rPr>
          <w:rFonts w:ascii="Times New Roman" w:hAnsi="Times New Roman"/>
          <w:b/>
          <w:iCs/>
          <w:sz w:val="28"/>
          <w:szCs w:val="28"/>
          <w:highlight w:val="none"/>
        </w:rPr>
      </w:r>
      <w:r/>
    </w:p>
    <w:p>
      <w:pPr>
        <w:pStyle w:val="813"/>
        <w:jc w:val="center"/>
        <w:rPr>
          <w:rFonts w:ascii="Times New Roman" w:hAnsi="Times New Roman"/>
          <w:b/>
          <w:sz w:val="28"/>
          <w:szCs w:val="28"/>
          <w:highlight w:val="none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Информация о рассчитываемой за 2021 календарный год среднемесячной заработной плате руководителей, их заместителей, г</w:t>
      </w:r>
      <w:bookmarkStart w:id="0" w:name="_GoBack"/>
      <w:r/>
      <w:bookmarkEnd w:id="0"/>
      <w:r>
        <w:rPr>
          <w:rFonts w:ascii="Times New Roman" w:hAnsi="Times New Roman"/>
          <w:b/>
          <w:iCs/>
          <w:sz w:val="28"/>
          <w:szCs w:val="28"/>
        </w:rPr>
        <w:t xml:space="preserve">лавных бухгалтеров</w:t>
      </w:r>
      <w:r>
        <w:rPr>
          <w:rFonts w:ascii="Times New Roman" w:hAnsi="Times New Roman"/>
          <w:b/>
          <w:lang w:eastAsia="en-US"/>
        </w:rPr>
      </w:r>
      <w:r/>
    </w:p>
    <w:p>
      <w:pPr>
        <w:pStyle w:val="813"/>
        <w:jc w:val="center"/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iCs/>
          <w:sz w:val="28"/>
          <w:szCs w:val="28"/>
          <w:highlight w:val="none"/>
        </w:rPr>
      </w:r>
      <w:r>
        <w:rPr>
          <w:rFonts w:ascii="Times New Roman" w:hAnsi="Times New Roman"/>
          <w:b/>
          <w:iCs/>
          <w:sz w:val="28"/>
          <w:szCs w:val="28"/>
          <w:highlight w:val="none"/>
        </w:rPr>
      </w:r>
      <w:r/>
    </w:p>
    <w:tbl>
      <w:tblPr>
        <w:tblW w:w="0" w:type="auto"/>
        <w:tblInd w:w="-108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2723"/>
        <w:gridCol w:w="2760"/>
        <w:gridCol w:w="1961"/>
        <w:gridCol w:w="2235"/>
      </w:tblGrid>
      <w:tr>
        <w:trPr>
          <w:cantSplit w:val="false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63" w:type="nil"/>
            <w:vAlign w:val="top"/>
            <w:textDirection w:val="lrTb"/>
            <w:noWrap w:val="false"/>
          </w:tcPr>
          <w:p>
            <w:pPr>
              <w:pStyle w:val="813"/>
              <w:spacing w:lineRule="atLeast" w:line="100" w:after="0" w:before="0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Наименование учреждения</w:t>
            </w:r>
            <w:r>
              <w:rPr>
                <w:rFonts w:ascii="Times New Roman" w:hAnsi="Times New Roman"/>
                <w:b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3" w:type="nil"/>
            <w:vAlign w:val="top"/>
            <w:textDirection w:val="lrTb"/>
            <w:noWrap w:val="false"/>
          </w:tcPr>
          <w:p>
            <w:pPr>
              <w:pStyle w:val="813"/>
              <w:spacing w:lineRule="atLeast" w:line="100" w:after="0" w:before="0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Должность</w:t>
            </w:r>
            <w:r>
              <w:rPr>
                <w:rFonts w:ascii="Times New Roman" w:hAnsi="Times New Roman"/>
                <w:b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2" w:type="nil"/>
            <w:vAlign w:val="top"/>
            <w:textDirection w:val="lrTb"/>
            <w:noWrap w:val="false"/>
          </w:tcPr>
          <w:p>
            <w:pPr>
              <w:pStyle w:val="813"/>
              <w:spacing w:lineRule="atLeast" w:line="100" w:after="0" w:before="0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ФИО</w:t>
            </w:r>
            <w:r>
              <w:rPr>
                <w:rFonts w:ascii="Times New Roman" w:hAnsi="Times New Roman"/>
                <w:b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2" w:type="nil"/>
            <w:vAlign w:val="top"/>
            <w:textDirection w:val="lrTb"/>
            <w:noWrap w:val="false"/>
          </w:tcPr>
          <w:p>
            <w:pPr>
              <w:pStyle w:val="813"/>
              <w:spacing w:lineRule="atLeast" w:line="100" w:after="0" w:before="0"/>
            </w:pPr>
            <w:r>
              <w:rPr>
                <w:rFonts w:ascii="Times New Roman" w:hAnsi="Times New Roman"/>
                <w:b/>
                <w:lang w:eastAsia="en-US"/>
              </w:rPr>
              <w:t xml:space="preserve">Среднемесячная заработная плата за 2021 год (руб.)</w:t>
            </w:r>
            <w:r/>
          </w:p>
        </w:tc>
      </w:tr>
      <w:tr>
        <w:trPr>
          <w:cantSplit w:val="false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63" w:type="nil"/>
            <w:vAlign w:val="top"/>
            <w:vMerge w:val="restart"/>
            <w:textDirection w:val="lrTb"/>
            <w:noWrap w:val="false"/>
          </w:tcPr>
          <w:p>
            <w:pPr>
              <w:pStyle w:val="813"/>
              <w:jc w:val="center"/>
              <w:spacing w:lineRule="atLeast" w:line="100" w:after="0" w:befor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eastAsia="Times New Roman"/>
                <w:b w:val="false"/>
                <w:bCs w:val="false"/>
                <w:iCs/>
                <w:sz w:val="24"/>
                <w:szCs w:val="24"/>
                <w:lang w:eastAsia="en-US"/>
              </w:rPr>
              <w:t xml:space="preserve">ОГБУК «Концертно-выставочный центр «Губернский»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3" w:type="nil"/>
            <w:vAlign w:val="top"/>
            <w:textDirection w:val="lrTb"/>
            <w:noWrap w:val="false"/>
          </w:tcPr>
          <w:p>
            <w:pPr>
              <w:pStyle w:val="813"/>
              <w:spacing w:lineRule="atLeast" w:line="100" w:after="0" w:befor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Руководитель учреждения 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2" w:type="nil"/>
            <w:vAlign w:val="top"/>
            <w:textDirection w:val="lrTb"/>
            <w:noWrap w:val="false"/>
          </w:tcPr>
          <w:p>
            <w:pPr>
              <w:pStyle w:val="813"/>
              <w:spacing w:lineRule="atLeast" w:line="100" w:after="0" w:befor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  <w:lang w:eastAsia="en-US"/>
              </w:rPr>
              <w:t xml:space="preserve">Самоловцев Р.Б.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2" w:type="nil"/>
            <w:vAlign w:val="top"/>
            <w:textDirection w:val="lrTb"/>
            <w:noWrap w:val="false"/>
          </w:tcPr>
          <w:p>
            <w:pPr>
              <w:pStyle w:val="820"/>
              <w:jc w:val="center"/>
              <w:spacing w:lineRule="atLeast" w:line="100" w:after="0" w:before="0"/>
              <w:rPr>
                <w:sz w:val="24"/>
              </w:rPr>
            </w:pPr>
            <w:r>
              <w:rPr>
                <w:rFonts w:ascii="Times New Roman" w:hAnsi="Times New Roman" w:eastAsia="Times New Roman"/>
                <w:sz w:val="24"/>
                <w:lang w:eastAsia="en-US"/>
              </w:rPr>
              <w:t xml:space="preserve">85658,00</w:t>
            </w:r>
            <w:r>
              <w:rPr>
                <w:sz w:val="24"/>
              </w:rPr>
            </w:r>
            <w:r/>
          </w:p>
        </w:tc>
      </w:tr>
      <w:tr>
        <w:trPr>
          <w:cantSplit w:val="false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63" w:type="nil"/>
            <w:vAlign w:val="center"/>
            <w:vMerge w:val="continue"/>
            <w:textDirection w:val="lrTb"/>
            <w:noWrap w:val="false"/>
          </w:tcPr>
          <w:p>
            <w:pPr>
              <w:pStyle w:val="813"/>
              <w:spacing w:lineRule="atLeast" w:line="100" w:after="0" w:before="0"/>
              <w:rPr>
                <w:rFonts w:ascii="Times New Roman" w:hAnsi="Times New Roman" w:eastAsia="Times New Roman"/>
                <w:lang w:eastAsia="en-US"/>
              </w:rPr>
            </w:pPr>
            <w:r>
              <w:rPr>
                <w:rFonts w:ascii="Times New Roman" w:hAnsi="Times New Roman" w:eastAsia="Times New Roman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3" w:type="nil"/>
            <w:vAlign w:val="top"/>
            <w:textDirection w:val="lrTb"/>
            <w:noWrap w:val="false"/>
          </w:tcPr>
          <w:p>
            <w:pPr>
              <w:pStyle w:val="820"/>
              <w:spacing w:lineRule="atLeast" w:line="100" w:after="0" w:befor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  <w:lang w:val="ru-RU" w:eastAsia="en-US"/>
              </w:rPr>
              <w:t xml:space="preserve">Заместитель директора по организационным вопросам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2" w:type="nil"/>
            <w:vAlign w:val="top"/>
            <w:textDirection w:val="lrTb"/>
            <w:noWrap w:val="false"/>
          </w:tcPr>
          <w:p>
            <w:pPr>
              <w:pStyle w:val="813"/>
              <w:spacing w:lineRule="atLeast" w:line="100" w:after="0" w:befor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  <w:lang w:eastAsia="en-US"/>
              </w:rPr>
              <w:t xml:space="preserve">Колесова Е.Б.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2" w:type="nil"/>
            <w:vAlign w:val="top"/>
            <w:textDirection w:val="lrTb"/>
            <w:noWrap w:val="false"/>
          </w:tcPr>
          <w:p>
            <w:pPr>
              <w:pStyle w:val="820"/>
              <w:jc w:val="center"/>
              <w:spacing w:lineRule="atLeast" w:line="100" w:after="0" w:before="0"/>
              <w:rPr>
                <w:sz w:val="24"/>
              </w:rPr>
            </w:pPr>
            <w:r>
              <w:rPr>
                <w:rFonts w:ascii="Times New Roman" w:hAnsi="Times New Roman" w:eastAsia="Times New Roman"/>
                <w:sz w:val="24"/>
                <w:lang w:eastAsia="en-US"/>
              </w:rPr>
              <w:t xml:space="preserve">54705,00</w:t>
            </w:r>
            <w:r>
              <w:rPr>
                <w:sz w:val="24"/>
              </w:rPr>
            </w:r>
            <w:r/>
          </w:p>
        </w:tc>
      </w:tr>
      <w:tr>
        <w:trPr>
          <w:cantSplit w:val="false"/>
        </w:trPr>
        <w:tc>
          <w:tcPr>
            <w:tcBorders>
              <w:left w:val="single" w:color="000000" w:sz="4" w:space="0"/>
              <w:top w:val="none" w:color="000000" w:sz="0" w:space="0"/>
              <w:right w:val="single" w:color="000000" w:sz="4" w:space="0"/>
              <w:bottom w:val="single" w:color="000000" w:sz="4" w:space="0"/>
            </w:tcBorders>
            <w:tcW w:w="2063" w:type="nil"/>
            <w:vAlign w:val="center"/>
            <w:vMerge w:val="continue"/>
            <w:textDirection w:val="lrTb"/>
            <w:noWrap w:val="false"/>
          </w:tcPr>
          <w:p>
            <w:pPr>
              <w:pStyle w:val="813"/>
              <w:spacing w:lineRule="atLeast" w:line="100" w:after="0" w:before="0"/>
              <w:rPr>
                <w:rFonts w:ascii="Times New Roman" w:hAnsi="Times New Roman" w:eastAsia="Times New Roman"/>
                <w:lang w:eastAsia="en-US"/>
              </w:rPr>
            </w:pPr>
            <w:r>
              <w:rPr>
                <w:rFonts w:ascii="Times New Roman" w:hAnsi="Times New Roman" w:eastAsia="Times New Roman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0" w:space="0"/>
              <w:right w:val="single" w:color="000000" w:sz="4" w:space="0"/>
              <w:bottom w:val="single" w:color="000000" w:sz="4" w:space="0"/>
            </w:tcBorders>
            <w:tcW w:w="2553" w:type="nil"/>
            <w:vAlign w:val="top"/>
            <w:textDirection w:val="lrTb"/>
            <w:noWrap w:val="false"/>
          </w:tcPr>
          <w:p>
            <w:pPr>
              <w:pStyle w:val="820"/>
              <w:spacing w:lineRule="atLeast" w:line="100" w:after="0" w:befor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 xml:space="preserve">Заместитель директора по финансам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0" w:space="0"/>
              <w:right w:val="single" w:color="000000" w:sz="4" w:space="0"/>
              <w:bottom w:val="single" w:color="000000" w:sz="4" w:space="0"/>
            </w:tcBorders>
            <w:tcW w:w="2262" w:type="nil"/>
            <w:vAlign w:val="top"/>
            <w:textDirection w:val="lrTb"/>
            <w:noWrap w:val="false"/>
          </w:tcPr>
          <w:p>
            <w:pPr>
              <w:pStyle w:val="813"/>
              <w:spacing w:lineRule="atLeast" w:line="100" w:after="0" w:befor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  <w:lang w:eastAsia="en-US"/>
              </w:rPr>
              <w:t xml:space="preserve">Соколова Е.Н.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0" w:space="0"/>
              <w:right w:val="single" w:color="000000" w:sz="4" w:space="0"/>
              <w:bottom w:val="single" w:color="000000" w:sz="4" w:space="0"/>
            </w:tcBorders>
            <w:tcW w:w="2692" w:type="nil"/>
            <w:vAlign w:val="top"/>
            <w:textDirection w:val="lrTb"/>
            <w:noWrap w:val="false"/>
          </w:tcPr>
          <w:p>
            <w:pPr>
              <w:pStyle w:val="820"/>
              <w:jc w:val="center"/>
              <w:spacing w:lineRule="atLeast" w:line="100" w:after="0" w:before="0"/>
              <w:rPr>
                <w:sz w:val="24"/>
              </w:rPr>
            </w:pPr>
            <w:r>
              <w:rPr>
                <w:rFonts w:ascii="Times New Roman" w:hAnsi="Times New Roman" w:eastAsia="Times New Roman"/>
                <w:sz w:val="24"/>
                <w:lang w:eastAsia="en-US"/>
              </w:rPr>
              <w:t xml:space="preserve">54498,00</w:t>
            </w:r>
            <w:r>
              <w:rPr>
                <w:sz w:val="24"/>
              </w:rPr>
            </w:r>
            <w:r/>
          </w:p>
        </w:tc>
      </w:tr>
      <w:tr>
        <w:trPr>
          <w:cantSplit w:val="false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63" w:type="nil"/>
            <w:vAlign w:val="center"/>
            <w:vMerge w:val="continue"/>
            <w:textDirection w:val="lrTb"/>
            <w:noWrap w:val="false"/>
          </w:tcPr>
          <w:p>
            <w:pPr>
              <w:pStyle w:val="813"/>
              <w:spacing w:lineRule="atLeast" w:line="100" w:after="0" w:before="0"/>
              <w:rPr>
                <w:rFonts w:ascii="Times New Roman" w:hAnsi="Times New Roman" w:eastAsia="Times New Roman"/>
                <w:lang w:eastAsia="en-US"/>
              </w:rPr>
            </w:pPr>
            <w:r>
              <w:rPr>
                <w:rFonts w:ascii="Times New Roman" w:hAnsi="Times New Roman" w:eastAsia="Times New Roman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3" w:type="nil"/>
            <w:vAlign w:val="top"/>
            <w:textDirection w:val="lrTb"/>
            <w:noWrap w:val="false"/>
          </w:tcPr>
          <w:p>
            <w:pPr>
              <w:pStyle w:val="813"/>
              <w:spacing w:lineRule="atLeast" w:line="100" w:after="0" w:befor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Главный бухгалтер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2" w:type="nil"/>
            <w:vAlign w:val="top"/>
            <w:textDirection w:val="lrTb"/>
            <w:noWrap w:val="false"/>
          </w:tcPr>
          <w:p>
            <w:pPr>
              <w:pStyle w:val="813"/>
              <w:spacing w:lineRule="atLeast" w:line="100" w:after="0" w:befor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  <w:lang w:eastAsia="en-US"/>
              </w:rPr>
              <w:t xml:space="preserve">Сысуева Н.В.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2" w:type="nil"/>
            <w:vAlign w:val="top"/>
            <w:textDirection w:val="lrTb"/>
            <w:noWrap w:val="false"/>
          </w:tcPr>
          <w:p>
            <w:pPr>
              <w:pStyle w:val="820"/>
              <w:jc w:val="center"/>
              <w:spacing w:lineRule="atLeast" w:line="100" w:after="0" w:before="0"/>
              <w:rPr>
                <w:sz w:val="24"/>
              </w:rPr>
            </w:pPr>
            <w:r>
              <w:rPr>
                <w:rFonts w:ascii="Times New Roman" w:hAnsi="Times New Roman" w:eastAsia="Times New Roman"/>
                <w:sz w:val="24"/>
                <w:lang w:eastAsia="en-US"/>
              </w:rPr>
              <w:t xml:space="preserve">54474,00</w:t>
            </w:r>
            <w:r>
              <w:rPr>
                <w:sz w:val="24"/>
              </w:rPr>
            </w:r>
            <w:r/>
          </w:p>
        </w:tc>
      </w:tr>
    </w:tbl>
    <w:p>
      <w:pPr>
        <w:pStyle w:val="813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</w:r>
      <w:r>
        <w:rPr>
          <w:sz w:val="24"/>
        </w:rPr>
      </w:r>
      <w:r/>
    </w:p>
    <w:p>
      <w:pPr>
        <w:pStyle w:val="813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813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813"/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/>
    </w:p>
    <w:p>
      <w:pPr>
        <w:pStyle w:val="813"/>
      </w:pPr>
      <w:r/>
      <w:r/>
    </w:p>
    <w:p>
      <w:pPr>
        <w:pStyle w:val="813"/>
      </w:pPr>
      <w:r/>
      <w:r/>
    </w:p>
    <w:p>
      <w:pPr>
        <w:pStyle w:val="813"/>
      </w:pPr>
      <w:r/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Microsoft YaHei">
    <w:panose1 w:val="020B0503020204020204"/>
  </w:font>
  <w:font w:name="SimSun">
    <w:panose1 w:val="02010600030101010101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ajorAscii" w:eastAsiaTheme="minorHAnsi" w:cstheme="minorBidi" w:hint="default"/>
        <w:sz w:val="22"/>
        <w:szCs w:val="22"/>
        <w:lang w:val="en-US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link w:val="63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5">
    <w:name w:val="Heading 1 Char"/>
    <w:basedOn w:val="814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link w:val="63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37">
    <w:name w:val="Heading 2 Char"/>
    <w:basedOn w:val="814"/>
    <w:link w:val="636"/>
    <w:uiPriority w:val="9"/>
    <w:rPr>
      <w:rFonts w:ascii="Arial" w:hAnsi="Arial" w:cs="Arial" w:eastAsia="Arial"/>
      <w:sz w:val="34"/>
    </w:rPr>
  </w:style>
  <w:style w:type="paragraph" w:styleId="638">
    <w:name w:val="Heading 3"/>
    <w:link w:val="63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39">
    <w:name w:val="Heading 3 Char"/>
    <w:basedOn w:val="814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link w:val="64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1">
    <w:name w:val="Heading 4 Char"/>
    <w:basedOn w:val="814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link w:val="64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3">
    <w:name w:val="Heading 5 Char"/>
    <w:basedOn w:val="814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link w:val="64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5">
    <w:name w:val="Heading 6 Char"/>
    <w:basedOn w:val="814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link w:val="64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7">
    <w:name w:val="Heading 7 Char"/>
    <w:basedOn w:val="814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link w:val="64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49">
    <w:name w:val="Heading 8 Char"/>
    <w:basedOn w:val="814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link w:val="65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1">
    <w:name w:val="Heading 9 Char"/>
    <w:basedOn w:val="814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List Paragraph"/>
    <w:qFormat/>
    <w:uiPriority w:val="34"/>
    <w:pPr>
      <w:contextualSpacing w:val="true"/>
      <w:ind w:left="720"/>
    </w:pPr>
  </w:style>
  <w:style w:type="paragraph" w:styleId="653">
    <w:name w:val="No Spacing"/>
    <w:qFormat/>
    <w:uiPriority w:val="1"/>
    <w:pPr>
      <w:spacing w:lineRule="auto" w:line="240" w:after="0" w:before="0"/>
    </w:pPr>
  </w:style>
  <w:style w:type="paragraph" w:styleId="654">
    <w:name w:val="Title"/>
    <w:link w:val="65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5">
    <w:name w:val="Title Char"/>
    <w:basedOn w:val="814"/>
    <w:link w:val="654"/>
    <w:uiPriority w:val="10"/>
    <w:rPr>
      <w:sz w:val="48"/>
      <w:szCs w:val="48"/>
    </w:rPr>
  </w:style>
  <w:style w:type="paragraph" w:styleId="656">
    <w:name w:val="Subtitle"/>
    <w:link w:val="657"/>
    <w:qFormat/>
    <w:uiPriority w:val="11"/>
    <w:rPr>
      <w:sz w:val="24"/>
      <w:szCs w:val="24"/>
    </w:rPr>
    <w:pPr>
      <w:spacing w:after="200" w:before="200"/>
    </w:pPr>
  </w:style>
  <w:style w:type="character" w:styleId="657">
    <w:name w:val="Subtitle Char"/>
    <w:basedOn w:val="814"/>
    <w:link w:val="656"/>
    <w:uiPriority w:val="11"/>
    <w:rPr>
      <w:sz w:val="24"/>
      <w:szCs w:val="24"/>
    </w:rPr>
  </w:style>
  <w:style w:type="paragraph" w:styleId="658">
    <w:name w:val="Quote"/>
    <w:link w:val="659"/>
    <w:qFormat/>
    <w:uiPriority w:val="29"/>
    <w:rPr>
      <w:i/>
    </w:rPr>
    <w:pPr>
      <w:ind w:left="720" w:right="720"/>
    </w:p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link w:val="661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link w:val="66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3">
    <w:name w:val="Header Char"/>
    <w:basedOn w:val="814"/>
    <w:link w:val="662"/>
    <w:uiPriority w:val="99"/>
  </w:style>
  <w:style w:type="paragraph" w:styleId="664">
    <w:name w:val="Footer"/>
    <w:link w:val="66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5">
    <w:name w:val="Footer Char"/>
    <w:basedOn w:val="814"/>
    <w:link w:val="664"/>
    <w:uiPriority w:val="99"/>
  </w:style>
  <w:style w:type="paragraph" w:styleId="666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7">
    <w:name w:val="Caption Char"/>
    <w:basedOn w:val="666"/>
    <w:link w:val="664"/>
    <w:uiPriority w:val="99"/>
  </w:style>
  <w:style w:type="table" w:styleId="668">
    <w:name w:val="Table Grid"/>
    <w:basedOn w:val="81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Table Grid Light"/>
    <w:basedOn w:val="81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basedOn w:val="81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basedOn w:val="81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5">
    <w:name w:val="Grid Table 1 Light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2 - Accent 1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2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3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4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5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2 - Accent 6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3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 - Accent 1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2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3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4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5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 - Accent 6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4"/>
    <w:basedOn w:val="8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7">
    <w:name w:val="Grid Table 4 - Accent 1"/>
    <w:basedOn w:val="8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8">
    <w:name w:val="Grid Table 4 - Accent 2"/>
    <w:basedOn w:val="8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99">
    <w:name w:val="Grid Table 4 - Accent 3"/>
    <w:basedOn w:val="8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0">
    <w:name w:val="Grid Table 4 - Accent 4"/>
    <w:basedOn w:val="8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1">
    <w:name w:val="Grid Table 4 - Accent 5"/>
    <w:basedOn w:val="8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2">
    <w:name w:val="Grid Table 4 - Accent 6"/>
    <w:basedOn w:val="8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3">
    <w:name w:val="Grid Table 5 Dark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704">
    <w:name w:val="Grid Table 5 Dark- Accent 1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705">
    <w:name w:val="Grid Table 5 Dark - Accent 2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706">
    <w:name w:val="Grid Table 5 Dark - Accent 3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707">
    <w:name w:val="Grid Table 5 Dark- Accent 4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708">
    <w:name w:val="Grid Table 5 Dark - Accent 5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709">
    <w:name w:val="Grid Table 5 Dark - Accent 6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710">
    <w:name w:val="Grid Table 6 Colorful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7 Colorful - Accent 1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2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3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4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5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7 Colorful - Accent 6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List Table 1 Light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 - Accent 1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2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3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4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5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 - Accent 6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2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2">
    <w:name w:val="List Table 2 - Accent 1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3">
    <w:name w:val="List Table 2 - Accent 2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4">
    <w:name w:val="List Table 2 - Accent 3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5">
    <w:name w:val="List Table 2 - Accent 4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6">
    <w:name w:val="List Table 2 - Accent 5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7">
    <w:name w:val="List Table 2 - Accent 6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8">
    <w:name w:val="List Table 3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0">
    <w:name w:val="List Table 6 Colorful - Accent 1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1">
    <w:name w:val="List Table 6 Colorful - Accent 2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2">
    <w:name w:val="List Table 6 Colorful - Accent 3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3">
    <w:name w:val="List Table 6 Colorful - Accent 4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4">
    <w:name w:val="List Table 6 Colorful - Accent 5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5">
    <w:name w:val="List Table 6 Colorful - Accent 6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6">
    <w:name w:val="List Table 7 Colorful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8">
    <w:name w:val="List Table 7 Colorful - Accent 2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9">
    <w:name w:val="List Table 7 Colorful - Accent 3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0">
    <w:name w:val="List Table 7 Colorful - Accent 4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1">
    <w:name w:val="List Table 7 Colorful - Accent 5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2">
    <w:name w:val="List Table 7 Colorful - Accent 6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3">
    <w:name w:val="Lined - Accent"/>
    <w:basedOn w:val="8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74">
    <w:name w:val="Lined - Accent 1"/>
    <w:basedOn w:val="8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75">
    <w:name w:val="Lined - Accent 2"/>
    <w:basedOn w:val="8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76">
    <w:name w:val="Lined - Accent 3"/>
    <w:basedOn w:val="8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77">
    <w:name w:val="Lined - Accent 4"/>
    <w:basedOn w:val="8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78">
    <w:name w:val="Lined - Accent 5"/>
    <w:basedOn w:val="8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79">
    <w:name w:val="Lined - Accent 6"/>
    <w:basedOn w:val="8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780">
    <w:name w:val="Bordered &amp; Lined - Accent"/>
    <w:basedOn w:val="8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81">
    <w:name w:val="Bordered &amp; Lined - Accent 1"/>
    <w:basedOn w:val="8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82">
    <w:name w:val="Bordered &amp; Lined - Accent 2"/>
    <w:basedOn w:val="8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83">
    <w:name w:val="Bordered &amp; Lined - Accent 3"/>
    <w:basedOn w:val="8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84">
    <w:name w:val="Bordered &amp; Lined - Accent 4"/>
    <w:basedOn w:val="8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85">
    <w:name w:val="Bordered &amp; Lined - Accent 5"/>
    <w:basedOn w:val="8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86">
    <w:name w:val="Bordered &amp; Lined - Accent 6"/>
    <w:basedOn w:val="8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787">
    <w:name w:val="Bordered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8">
    <w:name w:val="Bordered - Accent 1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89">
    <w:name w:val="Bordered - Accent 2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0">
    <w:name w:val="Bordered - Accent 3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1">
    <w:name w:val="Bordered - Accent 4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2">
    <w:name w:val="Bordered - Accent 5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3">
    <w:name w:val="Bordered - Accent 6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4">
    <w:name w:val="Hyperlink"/>
    <w:uiPriority w:val="99"/>
    <w:unhideWhenUsed/>
    <w:rPr>
      <w:color w:val="0000FF" w:themeColor="hyperlink"/>
      <w:u w:val="single"/>
    </w:rPr>
  </w:style>
  <w:style w:type="paragraph" w:styleId="795">
    <w:name w:val="footnote text"/>
    <w:link w:val="796"/>
    <w:uiPriority w:val="99"/>
    <w:semiHidden/>
    <w:unhideWhenUsed/>
    <w:rPr>
      <w:sz w:val="18"/>
    </w:rPr>
    <w:pPr>
      <w:spacing w:lineRule="auto" w:line="240" w:after="40"/>
    </w:pPr>
  </w:style>
  <w:style w:type="character" w:styleId="796">
    <w:name w:val="Footnote Text Char"/>
    <w:link w:val="795"/>
    <w:uiPriority w:val="99"/>
    <w:rPr>
      <w:sz w:val="18"/>
    </w:rPr>
  </w:style>
  <w:style w:type="character" w:styleId="797">
    <w:name w:val="footnote reference"/>
    <w:basedOn w:val="814"/>
    <w:uiPriority w:val="99"/>
    <w:unhideWhenUsed/>
    <w:rPr>
      <w:vertAlign w:val="superscript"/>
    </w:rPr>
  </w:style>
  <w:style w:type="paragraph" w:styleId="798">
    <w:name w:val="endnote text"/>
    <w:link w:val="799"/>
    <w:uiPriority w:val="99"/>
    <w:semiHidden/>
    <w:unhideWhenUsed/>
    <w:rPr>
      <w:sz w:val="20"/>
    </w:rPr>
    <w:pPr>
      <w:spacing w:lineRule="auto" w:line="240" w:after="0"/>
    </w:pPr>
  </w:style>
  <w:style w:type="character" w:styleId="799">
    <w:name w:val="Endnote Text Char"/>
    <w:link w:val="798"/>
    <w:uiPriority w:val="99"/>
    <w:rPr>
      <w:sz w:val="20"/>
    </w:rPr>
  </w:style>
  <w:style w:type="character" w:styleId="800">
    <w:name w:val="endnote reference"/>
    <w:basedOn w:val="814"/>
    <w:uiPriority w:val="99"/>
    <w:semiHidden/>
    <w:unhideWhenUsed/>
    <w:rPr>
      <w:vertAlign w:val="superscript"/>
    </w:rPr>
  </w:style>
  <w:style w:type="paragraph" w:styleId="801">
    <w:name w:val="toc 1"/>
    <w:uiPriority w:val="39"/>
    <w:unhideWhenUsed/>
    <w:pPr>
      <w:ind w:left="0" w:right="0" w:firstLine="0"/>
      <w:spacing w:after="57"/>
    </w:pPr>
  </w:style>
  <w:style w:type="paragraph" w:styleId="802">
    <w:name w:val="toc 2"/>
    <w:uiPriority w:val="39"/>
    <w:unhideWhenUsed/>
    <w:pPr>
      <w:ind w:left="283" w:right="0" w:firstLine="0"/>
      <w:spacing w:after="57"/>
    </w:pPr>
  </w:style>
  <w:style w:type="paragraph" w:styleId="803">
    <w:name w:val="toc 3"/>
    <w:uiPriority w:val="39"/>
    <w:unhideWhenUsed/>
    <w:pPr>
      <w:ind w:left="567" w:right="0" w:firstLine="0"/>
      <w:spacing w:after="57"/>
    </w:pPr>
  </w:style>
  <w:style w:type="paragraph" w:styleId="804">
    <w:name w:val="toc 4"/>
    <w:uiPriority w:val="39"/>
    <w:unhideWhenUsed/>
    <w:pPr>
      <w:ind w:left="850" w:right="0" w:firstLine="0"/>
      <w:spacing w:after="57"/>
    </w:pPr>
  </w:style>
  <w:style w:type="paragraph" w:styleId="805">
    <w:name w:val="toc 5"/>
    <w:uiPriority w:val="39"/>
    <w:unhideWhenUsed/>
    <w:pPr>
      <w:ind w:left="1134" w:right="0" w:firstLine="0"/>
      <w:spacing w:after="57"/>
    </w:pPr>
  </w:style>
  <w:style w:type="paragraph" w:styleId="806">
    <w:name w:val="toc 6"/>
    <w:uiPriority w:val="39"/>
    <w:unhideWhenUsed/>
    <w:pPr>
      <w:ind w:left="1417" w:right="0" w:firstLine="0"/>
      <w:spacing w:after="57"/>
    </w:pPr>
  </w:style>
  <w:style w:type="paragraph" w:styleId="807">
    <w:name w:val="toc 7"/>
    <w:uiPriority w:val="39"/>
    <w:unhideWhenUsed/>
    <w:pPr>
      <w:ind w:left="1701" w:right="0" w:firstLine="0"/>
      <w:spacing w:after="57"/>
    </w:pPr>
  </w:style>
  <w:style w:type="paragraph" w:styleId="808">
    <w:name w:val="toc 8"/>
    <w:uiPriority w:val="39"/>
    <w:unhideWhenUsed/>
    <w:pPr>
      <w:ind w:left="1984" w:right="0" w:firstLine="0"/>
      <w:spacing w:after="57"/>
    </w:pPr>
  </w:style>
  <w:style w:type="paragraph" w:styleId="809">
    <w:name w:val="toc 9"/>
    <w:uiPriority w:val="39"/>
    <w:unhideWhenUsed/>
    <w:pPr>
      <w:ind w:left="2268" w:right="0" w:firstLine="0"/>
      <w:spacing w:after="57"/>
    </w:pPr>
  </w:style>
  <w:style w:type="paragraph" w:styleId="810">
    <w:name w:val="TOC Heading"/>
    <w:uiPriority w:val="39"/>
    <w:unhideWhenUsed/>
  </w:style>
  <w:style w:type="paragraph" w:styleId="811">
    <w:name w:val="table of figures"/>
    <w:uiPriority w:val="99"/>
    <w:unhideWhenUsed/>
    <w:pPr>
      <w:spacing w:after="0" w:afterAutospacing="0"/>
    </w:pPr>
  </w:style>
  <w:style w:type="table" w:styleId="812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813">
    <w:name w:val="Базовый"/>
    <w:next w:val="813"/>
    <w:rPr>
      <w:rFonts w:ascii="Calibri" w:hAnsi="Calibri" w:eastAsia="SimSun"/>
      <w:color w:val="auto"/>
      <w:sz w:val="22"/>
      <w:szCs w:val="22"/>
      <w:lang w:val="ru-RU" w:bidi="ar-SA" w:eastAsia="ru-RU"/>
    </w:rPr>
    <w:pPr>
      <w:spacing w:lineRule="auto" w:line="276" w:after="200" w:before="0"/>
      <w:widowControl/>
    </w:pPr>
  </w:style>
  <w:style w:type="character" w:styleId="814" w:default="1">
    <w:name w:val="Default Paragraph Font"/>
    <w:next w:val="814"/>
    <w:link w:val="813"/>
  </w:style>
  <w:style w:type="paragraph" w:styleId="815">
    <w:name w:val="Заголовок"/>
    <w:basedOn w:val="813"/>
    <w:next w:val="816"/>
    <w:rPr>
      <w:rFonts w:ascii="Arial" w:hAnsi="Arial" w:eastAsia="Microsoft YaHei"/>
      <w:sz w:val="28"/>
      <w:szCs w:val="28"/>
    </w:rPr>
    <w:pPr>
      <w:keepNext/>
      <w:spacing w:after="120" w:before="240"/>
    </w:pPr>
  </w:style>
  <w:style w:type="paragraph" w:styleId="816">
    <w:name w:val="Основной текст"/>
    <w:basedOn w:val="813"/>
    <w:next w:val="816"/>
    <w:pPr>
      <w:spacing w:after="120" w:before="0"/>
    </w:pPr>
  </w:style>
  <w:style w:type="paragraph" w:styleId="817">
    <w:name w:val="Список"/>
    <w:basedOn w:val="816"/>
    <w:next w:val="817"/>
  </w:style>
  <w:style w:type="paragraph" w:styleId="818">
    <w:name w:val="Название"/>
    <w:basedOn w:val="813"/>
    <w:next w:val="818"/>
    <w:rPr>
      <w:i/>
      <w:iCs/>
      <w:sz w:val="24"/>
      <w:szCs w:val="24"/>
    </w:rPr>
    <w:pPr>
      <w:spacing w:after="120" w:before="120"/>
      <w:suppressLineNumbers/>
    </w:pPr>
  </w:style>
  <w:style w:type="paragraph" w:styleId="819">
    <w:name w:val="Указатель"/>
    <w:basedOn w:val="813"/>
    <w:next w:val="819"/>
    <w:link w:val="813"/>
    <w:pPr>
      <w:suppressLineNumbers/>
    </w:pPr>
  </w:style>
  <w:style w:type="paragraph" w:styleId="820">
    <w:name w:val="Содержимое таблицы"/>
    <w:basedOn w:val="813"/>
    <w:next w:val="820"/>
    <w:link w:val="813"/>
    <w:pPr>
      <w:suppressLineNumbers/>
    </w:pPr>
  </w:style>
  <w:style w:type="numbering" w:styleId="821" w:default="1">
    <w:name w:val="No List"/>
    <w:uiPriority w:val="99"/>
    <w:semiHidden/>
    <w:unhideWhenUsed/>
  </w:style>
  <w:style w:type="paragraph" w:styleId="822" w:default="1">
    <w:name w:val="Normal"/>
    <w:qFormat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Р7-Офис/6.4.2.28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3</cp:revision>
  <dcterms:modified xsi:type="dcterms:W3CDTF">2022-02-28T11:23:01Z</dcterms:modified>
</cp:coreProperties>
</file>